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4415" w14:textId="1DAEDC3E" w:rsidR="00C16E18" w:rsidRDefault="004E07C0">
      <w:pPr>
        <w:pStyle w:val="Bodytext20"/>
        <w:shd w:val="clear" w:color="auto" w:fill="auto"/>
        <w:spacing w:line="210" w:lineRule="exact"/>
        <w:sectPr w:rsidR="00C16E18">
          <w:type w:val="continuous"/>
          <w:pgSz w:w="11906" w:h="16838"/>
          <w:pgMar w:top="526" w:right="1028" w:bottom="494" w:left="7911" w:header="0" w:footer="3" w:gutter="0"/>
          <w:cols w:space="720"/>
          <w:noEndnote/>
          <w:docGrid w:linePitch="360"/>
        </w:sectPr>
      </w:pPr>
      <w:bookmarkStart w:id="0" w:name="_Hlk76980088"/>
      <w:r>
        <w:t xml:space="preserve">Opoczno, dnia </w:t>
      </w:r>
      <w:r w:rsidR="00D75A98">
        <w:t>1</w:t>
      </w:r>
      <w:r w:rsidR="005D11E9">
        <w:t>2</w:t>
      </w:r>
      <w:r w:rsidR="00D75A98">
        <w:t>.07.2021</w:t>
      </w:r>
      <w:r>
        <w:t>r.</w:t>
      </w:r>
    </w:p>
    <w:p w14:paraId="14D5CEF8" w14:textId="77777777" w:rsidR="00C16E18" w:rsidRDefault="00C16E18">
      <w:pPr>
        <w:spacing w:line="240" w:lineRule="exact"/>
        <w:rPr>
          <w:sz w:val="19"/>
          <w:szCs w:val="19"/>
        </w:rPr>
      </w:pPr>
    </w:p>
    <w:p w14:paraId="6971C4CD" w14:textId="77777777" w:rsidR="00C16E18" w:rsidRDefault="00C16E18">
      <w:pPr>
        <w:spacing w:line="240" w:lineRule="exact"/>
        <w:rPr>
          <w:sz w:val="19"/>
          <w:szCs w:val="19"/>
        </w:rPr>
      </w:pPr>
    </w:p>
    <w:p w14:paraId="4C97DBF7" w14:textId="77777777" w:rsidR="00C16E18" w:rsidRDefault="00C16E18">
      <w:pPr>
        <w:spacing w:before="12" w:after="12" w:line="240" w:lineRule="exact"/>
        <w:rPr>
          <w:sz w:val="19"/>
          <w:szCs w:val="19"/>
        </w:rPr>
      </w:pPr>
    </w:p>
    <w:p w14:paraId="78DE775B" w14:textId="77777777" w:rsidR="00C16E18" w:rsidRDefault="00C16E18">
      <w:pPr>
        <w:rPr>
          <w:sz w:val="2"/>
          <w:szCs w:val="2"/>
        </w:rPr>
        <w:sectPr w:rsidR="00C16E1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995DC17" w14:textId="22DAEC1F" w:rsidR="00C16E18" w:rsidRDefault="004E07C0">
      <w:pPr>
        <w:pStyle w:val="Heading10"/>
        <w:keepNext/>
        <w:keepLines/>
        <w:shd w:val="clear" w:color="auto" w:fill="auto"/>
        <w:spacing w:after="129" w:line="370" w:lineRule="exact"/>
        <w:ind w:left="3760"/>
      </w:pPr>
      <w:bookmarkStart w:id="1" w:name="bookmark0"/>
      <w:r>
        <w:t>ZAWIADOMIENI</w:t>
      </w:r>
      <w:bookmarkEnd w:id="1"/>
      <w:r w:rsidR="00263C71">
        <w:t>E</w:t>
      </w:r>
    </w:p>
    <w:p w14:paraId="552925E9" w14:textId="3CB30C60" w:rsidR="00C16E18" w:rsidRPr="00A749A1" w:rsidRDefault="004E07C0">
      <w:pPr>
        <w:pStyle w:val="Tekstpodstawowy1"/>
        <w:shd w:val="clear" w:color="auto" w:fill="auto"/>
        <w:spacing w:before="0" w:after="223"/>
        <w:ind w:left="720" w:right="60"/>
      </w:pPr>
      <w:r w:rsidRPr="00A749A1">
        <w:t>Na podstawie art. 24a ust. 4 i 5 ustawy z dnia 17 maja 1989 r. Prawo geodezyjne i kartograficzne (tekst jednolity Dz. U. z 20</w:t>
      </w:r>
      <w:r w:rsidR="00263C71" w:rsidRPr="00A749A1">
        <w:t>20</w:t>
      </w:r>
      <w:r w:rsidRPr="00A749A1">
        <w:t xml:space="preserve"> roku poz. </w:t>
      </w:r>
      <w:r w:rsidR="00263C71" w:rsidRPr="00A749A1">
        <w:t>2052,</w:t>
      </w:r>
      <w:r w:rsidRPr="00A749A1">
        <w:t xml:space="preserve"> z </w:t>
      </w:r>
      <w:proofErr w:type="spellStart"/>
      <w:r w:rsidRPr="00A749A1">
        <w:t>późn</w:t>
      </w:r>
      <w:proofErr w:type="spellEnd"/>
      <w:r w:rsidRPr="00A749A1">
        <w:t>. zm.)</w:t>
      </w:r>
    </w:p>
    <w:p w14:paraId="5064AB5D" w14:textId="77777777" w:rsidR="00047986" w:rsidRDefault="00047986">
      <w:pPr>
        <w:pStyle w:val="Heading20"/>
        <w:keepNext/>
        <w:keepLines/>
        <w:shd w:val="clear" w:color="auto" w:fill="auto"/>
        <w:spacing w:before="0" w:after="192" w:line="270" w:lineRule="exact"/>
        <w:ind w:left="3480"/>
        <w:rPr>
          <w:b w:val="0"/>
          <w:bCs w:val="0"/>
          <w:sz w:val="28"/>
          <w:szCs w:val="28"/>
        </w:rPr>
      </w:pPr>
      <w:bookmarkStart w:id="2" w:name="bookmark1"/>
    </w:p>
    <w:p w14:paraId="26A04765" w14:textId="723E5CE9" w:rsidR="00C16E18" w:rsidRPr="00D75A98" w:rsidRDefault="004E07C0" w:rsidP="005D11E9">
      <w:pPr>
        <w:pStyle w:val="Heading20"/>
        <w:keepNext/>
        <w:keepLines/>
        <w:shd w:val="clear" w:color="auto" w:fill="auto"/>
        <w:spacing w:before="0" w:after="120" w:line="360" w:lineRule="auto"/>
        <w:ind w:left="3481"/>
        <w:rPr>
          <w:b w:val="0"/>
          <w:bCs w:val="0"/>
          <w:sz w:val="28"/>
          <w:szCs w:val="28"/>
        </w:rPr>
      </w:pPr>
      <w:r w:rsidRPr="00D75A98">
        <w:rPr>
          <w:b w:val="0"/>
          <w:bCs w:val="0"/>
          <w:sz w:val="28"/>
          <w:szCs w:val="28"/>
        </w:rPr>
        <w:t>STAROSTA OPOCZY</w:t>
      </w:r>
      <w:r w:rsidR="005D11E9">
        <w:rPr>
          <w:b w:val="0"/>
          <w:bCs w:val="0"/>
          <w:sz w:val="28"/>
          <w:szCs w:val="28"/>
        </w:rPr>
        <w:t>Ń</w:t>
      </w:r>
      <w:r w:rsidRPr="00D75A98">
        <w:rPr>
          <w:b w:val="0"/>
          <w:bCs w:val="0"/>
          <w:sz w:val="28"/>
          <w:szCs w:val="28"/>
        </w:rPr>
        <w:t>SKI</w:t>
      </w:r>
      <w:bookmarkEnd w:id="2"/>
    </w:p>
    <w:p w14:paraId="6DDFA8CF" w14:textId="63F595AB" w:rsidR="00C16E18" w:rsidRPr="00A749A1" w:rsidRDefault="004E07C0">
      <w:pPr>
        <w:pStyle w:val="Tekstpodstawowy1"/>
        <w:shd w:val="clear" w:color="auto" w:fill="auto"/>
        <w:spacing w:before="0" w:after="160" w:line="190" w:lineRule="exact"/>
        <w:ind w:left="2860"/>
      </w:pPr>
      <w:r w:rsidRPr="00A749A1">
        <w:t>wykonujący zadania z zakresu administracji rządowej</w:t>
      </w:r>
    </w:p>
    <w:p w14:paraId="385BF31A" w14:textId="3A797A8E" w:rsidR="00C16E18" w:rsidRPr="00A749A1" w:rsidRDefault="004E07C0">
      <w:pPr>
        <w:pStyle w:val="Bodytext30"/>
        <w:shd w:val="clear" w:color="auto" w:fill="auto"/>
        <w:spacing w:before="0"/>
        <w:ind w:left="720" w:right="60"/>
        <w:rPr>
          <w:b w:val="0"/>
          <w:bCs w:val="0"/>
        </w:rPr>
      </w:pPr>
      <w:r w:rsidRPr="00A749A1">
        <w:rPr>
          <w:rStyle w:val="Bodytext3NotBold"/>
        </w:rPr>
        <w:t xml:space="preserve">zawiadamia, że w </w:t>
      </w:r>
      <w:r w:rsidRPr="00A749A1">
        <w:rPr>
          <w:b w:val="0"/>
          <w:bCs w:val="0"/>
        </w:rPr>
        <w:t xml:space="preserve">dniach </w:t>
      </w:r>
      <w:r w:rsidRPr="00A749A1">
        <w:rPr>
          <w:rStyle w:val="Bodytext3NotBold"/>
        </w:rPr>
        <w:t xml:space="preserve">od </w:t>
      </w:r>
      <w:r w:rsidR="00D75A98">
        <w:rPr>
          <w:rStyle w:val="Bodytext3NotBold"/>
        </w:rPr>
        <w:t>2</w:t>
      </w:r>
      <w:r w:rsidR="00B76CF4">
        <w:rPr>
          <w:rStyle w:val="Bodytext3NotBold"/>
        </w:rPr>
        <w:t>8</w:t>
      </w:r>
      <w:r w:rsidR="00D75A98">
        <w:rPr>
          <w:rStyle w:val="Bodytext3NotBold"/>
        </w:rPr>
        <w:t xml:space="preserve">.07.2021r. </w:t>
      </w:r>
      <w:r w:rsidRPr="00A749A1">
        <w:rPr>
          <w:b w:val="0"/>
          <w:bCs w:val="0"/>
        </w:rPr>
        <w:t xml:space="preserve">do </w:t>
      </w:r>
      <w:r w:rsidR="00D75A98">
        <w:rPr>
          <w:b w:val="0"/>
          <w:bCs w:val="0"/>
        </w:rPr>
        <w:t>1</w:t>
      </w:r>
      <w:r w:rsidR="00B76CF4">
        <w:rPr>
          <w:b w:val="0"/>
          <w:bCs w:val="0"/>
        </w:rPr>
        <w:t>7</w:t>
      </w:r>
      <w:r w:rsidR="00D75A98">
        <w:rPr>
          <w:b w:val="0"/>
          <w:bCs w:val="0"/>
        </w:rPr>
        <w:t xml:space="preserve">.08.2021r. </w:t>
      </w:r>
      <w:r w:rsidRPr="00A749A1">
        <w:rPr>
          <w:b w:val="0"/>
          <w:bCs w:val="0"/>
        </w:rPr>
        <w:t>w godzinach pracy urzędu tj</w:t>
      </w:r>
      <w:r w:rsidR="00DA0629">
        <w:rPr>
          <w:b w:val="0"/>
          <w:bCs w:val="0"/>
        </w:rPr>
        <w:t>.</w:t>
      </w:r>
      <w:r w:rsidRPr="00A749A1">
        <w:rPr>
          <w:b w:val="0"/>
          <w:bCs w:val="0"/>
        </w:rPr>
        <w:t xml:space="preserve"> we wtorki od 7:30 do </w:t>
      </w:r>
      <w:r w:rsidR="00093B5A">
        <w:rPr>
          <w:b w:val="0"/>
          <w:bCs w:val="0"/>
        </w:rPr>
        <w:t>16</w:t>
      </w:r>
      <w:r w:rsidRPr="00A749A1">
        <w:rPr>
          <w:b w:val="0"/>
          <w:bCs w:val="0"/>
        </w:rPr>
        <w:t xml:space="preserve">:30, w piątki od 7:30 do 14:30, w pozostałe dni tygodnia od 7:30 do 15:30, </w:t>
      </w:r>
      <w:r w:rsidRPr="00A749A1">
        <w:rPr>
          <w:rStyle w:val="Bodytext3NotBold"/>
        </w:rPr>
        <w:t xml:space="preserve">w </w:t>
      </w:r>
      <w:r w:rsidRPr="00A749A1">
        <w:rPr>
          <w:b w:val="0"/>
          <w:bCs w:val="0"/>
        </w:rPr>
        <w:t>Starostwie Powiatowym w Opocznie w Wydziale Geodezji, Kartografii, Katastru i Gospodarki Nieruchomościami przy ulicy Kwiatowej 1a segment C pok. 6</w:t>
      </w:r>
    </w:p>
    <w:p w14:paraId="3A8A077C" w14:textId="47A22362" w:rsidR="00C16E18" w:rsidRPr="00A749A1" w:rsidRDefault="004E07C0">
      <w:pPr>
        <w:pStyle w:val="Tekstpodstawowy1"/>
        <w:shd w:val="clear" w:color="auto" w:fill="auto"/>
        <w:spacing w:before="0" w:after="123" w:line="256" w:lineRule="exact"/>
        <w:ind w:left="720" w:right="60"/>
        <w:jc w:val="both"/>
      </w:pPr>
      <w:r w:rsidRPr="00A749A1">
        <w:t xml:space="preserve">zostanie wyłożony do wglądu zainteresowanych osób fizycznych, osób prawnych i jednostek organizacyjnych nieposiadających osobowości prawnej, projekt operatu opisowo - kartograficznego ewidencji gruntów i budynków, opracowany w ramach </w:t>
      </w:r>
      <w:r w:rsidRPr="00A749A1">
        <w:rPr>
          <w:rStyle w:val="BodytextBold"/>
          <w:b w:val="0"/>
          <w:bCs w:val="0"/>
        </w:rPr>
        <w:t>modernizacji operatu ewidencji gruntów</w:t>
      </w:r>
      <w:r w:rsidR="00AF5F4D">
        <w:rPr>
          <w:rStyle w:val="BodytextBold"/>
          <w:b w:val="0"/>
          <w:bCs w:val="0"/>
        </w:rPr>
        <w:t xml:space="preserve">                        </w:t>
      </w:r>
      <w:r w:rsidRPr="00A749A1">
        <w:rPr>
          <w:rStyle w:val="BodytextBold"/>
          <w:b w:val="0"/>
          <w:bCs w:val="0"/>
        </w:rPr>
        <w:t xml:space="preserve"> i budynków </w:t>
      </w:r>
      <w:r w:rsidRPr="00A749A1">
        <w:t xml:space="preserve">w powiecie opoczyńskim dla </w:t>
      </w:r>
      <w:r w:rsidRPr="00A749A1">
        <w:rPr>
          <w:sz w:val="18"/>
          <w:szCs w:val="18"/>
        </w:rPr>
        <w:t>obrębów:</w:t>
      </w:r>
      <w:r w:rsidR="00A749A1" w:rsidRPr="00A749A1">
        <w:rPr>
          <w:sz w:val="18"/>
          <w:szCs w:val="18"/>
        </w:rPr>
        <w:t xml:space="preserve"> </w:t>
      </w:r>
      <w:r w:rsidR="00A749A1" w:rsidRPr="00A749A1">
        <w:rPr>
          <w:rStyle w:val="Bodytext211"/>
          <w:rFonts w:ascii="Arial" w:eastAsia="Microsoft Sans Serif" w:hAnsi="Arial" w:cs="Arial"/>
          <w:b w:val="0"/>
          <w:bCs w:val="0"/>
          <w:sz w:val="19"/>
          <w:szCs w:val="19"/>
        </w:rPr>
        <w:t>Białaczów, Kuraszków, Miedzna Drewniana, Parczów, Parczówek, Petrykozy, Radwan, Skronina, Sobień, Sędów, Wąglany, Zakrzów, Żelazowice, Ossa, gminy Białaczów, pow. opoczyński.</w:t>
      </w:r>
    </w:p>
    <w:p w14:paraId="5C4DEE1F" w14:textId="75855B1F" w:rsidR="00C16E18" w:rsidRDefault="004E07C0">
      <w:pPr>
        <w:pStyle w:val="Tekstpodstawowy1"/>
        <w:shd w:val="clear" w:color="auto" w:fill="auto"/>
        <w:spacing w:before="0" w:after="117" w:line="252" w:lineRule="exact"/>
        <w:ind w:left="720" w:right="60"/>
        <w:jc w:val="both"/>
      </w:pPr>
      <w:r>
        <w:t>Projekt operatu opisowo - kartograficznego opracowany został na podstawie art. 4 ust. la pkt 2, art. 20 ust. 1-3, art. 24a ustawy z dnia 17 maja 1989 r. Prawo geodezyjne i kartograficzne (tekst jednolity Dz. U. z 20</w:t>
      </w:r>
      <w:r w:rsidR="00A749A1">
        <w:t>20</w:t>
      </w:r>
      <w:r>
        <w:t xml:space="preserve"> roku poz. </w:t>
      </w:r>
      <w:r w:rsidR="00A749A1">
        <w:t>2052</w:t>
      </w:r>
      <w:r>
        <w:t xml:space="preserve">, z </w:t>
      </w:r>
      <w:proofErr w:type="spellStart"/>
      <w:r>
        <w:t>późn</w:t>
      </w:r>
      <w:proofErr w:type="spellEnd"/>
      <w:r>
        <w:t>. zm.) oraz przepisów rozporządzenia Ministra Rozwoju Regionalnego</w:t>
      </w:r>
      <w:r w:rsidR="00AF5F4D">
        <w:t xml:space="preserve">          </w:t>
      </w:r>
      <w:r>
        <w:t xml:space="preserve"> i Budownictwa z 29 marca 2001 r. w sprawie ewidencji gruntów i budynków (Dz. U. z 2019 roku poz. 393) i obejmuje: rejestr gruntów, rejestr budynków, rejestr lokali, kartotekę budynków, kartotekę lokali oraz mapę ewidencyjną.</w:t>
      </w:r>
    </w:p>
    <w:p w14:paraId="34B4FF71" w14:textId="77777777" w:rsidR="00C16E18" w:rsidRPr="00A749A1" w:rsidRDefault="004E07C0">
      <w:pPr>
        <w:pStyle w:val="Bodytext30"/>
        <w:shd w:val="clear" w:color="auto" w:fill="auto"/>
        <w:spacing w:before="0" w:after="0"/>
        <w:ind w:left="720" w:right="60"/>
        <w:rPr>
          <w:b w:val="0"/>
          <w:bCs w:val="0"/>
        </w:rPr>
      </w:pPr>
      <w:r w:rsidRPr="00A749A1">
        <w:rPr>
          <w:b w:val="0"/>
          <w:bCs w:val="0"/>
        </w:rPr>
        <w:t xml:space="preserve">Każdy, czyjego interesu prawnego dotyczą dane ujawnione w projekcie </w:t>
      </w:r>
      <w:r w:rsidRPr="00A749A1">
        <w:rPr>
          <w:rStyle w:val="Bodytext3NotBold"/>
        </w:rPr>
        <w:t xml:space="preserve">operatu opisowo - kartograficznego </w:t>
      </w:r>
      <w:r w:rsidRPr="00A749A1">
        <w:rPr>
          <w:b w:val="0"/>
          <w:bCs w:val="0"/>
        </w:rPr>
        <w:t xml:space="preserve">może </w:t>
      </w:r>
      <w:r w:rsidRPr="00A749A1">
        <w:rPr>
          <w:rStyle w:val="Bodytext3NotBold"/>
        </w:rPr>
        <w:t xml:space="preserve">w </w:t>
      </w:r>
      <w:r w:rsidRPr="00A749A1">
        <w:rPr>
          <w:b w:val="0"/>
          <w:bCs w:val="0"/>
        </w:rPr>
        <w:t>okresie wyłożenia projektu do wglądu zgłaszać uwagi do tych danych.</w:t>
      </w:r>
    </w:p>
    <w:p w14:paraId="1EB86646" w14:textId="519647A7" w:rsidR="00C16E18" w:rsidRPr="00A749A1" w:rsidRDefault="004E07C0">
      <w:pPr>
        <w:pStyle w:val="Tekstpodstawowy1"/>
        <w:shd w:val="clear" w:color="auto" w:fill="auto"/>
        <w:spacing w:before="0" w:after="120" w:line="252" w:lineRule="exact"/>
        <w:ind w:left="720" w:right="60"/>
        <w:jc w:val="both"/>
      </w:pPr>
      <w:r w:rsidRPr="00A749A1">
        <w:t>Skorzystanie z tego prawa leży w interesie zainteresowanych, aby na tym etapie postępowania związanego z modernizacją ewidencji gruntów i budynków ujawnić ewentualne błędy</w:t>
      </w:r>
      <w:r w:rsidR="00AF5F4D">
        <w:t xml:space="preserve"> </w:t>
      </w:r>
      <w:r w:rsidRPr="00A749A1">
        <w:t>i nieprawidłowości. Zainteresowane osoby powinny przybyć w oznaczonym terminie z dokumentem tożsamości</w:t>
      </w:r>
      <w:r w:rsidR="002753C6">
        <w:t>,  potwierdzeniem nadania numeru REGON,</w:t>
      </w:r>
      <w:r w:rsidRPr="00A749A1">
        <w:t xml:space="preserve"> dokumentami potwierdzającymi prawo do gruntów oraz innymi dokumentami mogącymi mieć znaczenie w sprawie. W imieniu osób nieobecnych mogą występować odpowiednio upoważnieni pełnomocnicy.</w:t>
      </w:r>
    </w:p>
    <w:p w14:paraId="23384534" w14:textId="6B96178C" w:rsidR="00C16E18" w:rsidRDefault="004E07C0">
      <w:pPr>
        <w:pStyle w:val="Tekstpodstawowy1"/>
        <w:shd w:val="clear" w:color="auto" w:fill="auto"/>
        <w:spacing w:before="0" w:after="120" w:line="252" w:lineRule="exact"/>
        <w:ind w:left="720" w:right="60"/>
        <w:jc w:val="both"/>
      </w:pPr>
      <w:r>
        <w:t xml:space="preserve">Niestawienie się w terminie i miejscu określonym w niniejszym zawiadomieniu nie stanowi przeszkody do prowadzenia dalszych etapów postępowania, zatwierdzenia operatu opisowo - kartograficznego </w:t>
      </w:r>
      <w:r w:rsidR="00AF5F4D">
        <w:t xml:space="preserve">     </w:t>
      </w:r>
      <w:r w:rsidR="00A749A1">
        <w:t xml:space="preserve">        </w:t>
      </w:r>
      <w:r>
        <w:t>i ujawnienia nowych danych w ewidencji gruntów i budynków.</w:t>
      </w:r>
    </w:p>
    <w:p w14:paraId="40C39117" w14:textId="77777777" w:rsidR="00C16E18" w:rsidRDefault="004E07C0">
      <w:pPr>
        <w:pStyle w:val="Tekstpodstawowy1"/>
        <w:shd w:val="clear" w:color="auto" w:fill="auto"/>
        <w:spacing w:before="0" w:after="123" w:line="252" w:lineRule="exact"/>
        <w:ind w:left="720" w:right="60"/>
        <w:jc w:val="both"/>
      </w:pPr>
      <w:r>
        <w:t>Po upływie terminu wyłożenia, projektu operatu opisowo - kartograficznego dane objęte modernizacją stają się danymi ewidencji gruntów i budynków i podlegają ujawnieniu w bazie danych ewidencji gruntów i budynków. Informację o tym Starosta Opoczyński ogłasza w Dzienniku Urzędowym Województwa Łódzkiego oraz w Biuletynie Informacji Publicznej na stronie starostwa.</w:t>
      </w:r>
    </w:p>
    <w:p w14:paraId="29A1F7D9" w14:textId="77777777" w:rsidR="00C16E18" w:rsidRDefault="004E07C0">
      <w:pPr>
        <w:pStyle w:val="Tekstpodstawowy1"/>
        <w:shd w:val="clear" w:color="auto" w:fill="auto"/>
        <w:spacing w:before="0" w:after="120"/>
        <w:ind w:left="720" w:right="60"/>
        <w:jc w:val="both"/>
      </w:pPr>
      <w:r>
        <w:t>Każdy, czyjego interesu prawnego dotyczą dane ujawnione w operacie opisowo - kartograficznym ewidencji gruntów i budynków może w terminie 30 dni od dnia ogłoszenia w Dzienniku Urzędowym Województwa Łódzkiego w/w. informacji, zgłaszać zarzuty do tych danych. O uwzględnieniu lub odrzuceniu zarzutów Starosta rozstrzyga w drodze decyzji.</w:t>
      </w:r>
    </w:p>
    <w:p w14:paraId="45AE072A" w14:textId="42780159" w:rsidR="00C16E18" w:rsidRDefault="004E07C0" w:rsidP="00A749A1">
      <w:pPr>
        <w:pStyle w:val="Tekstpodstawowy1"/>
        <w:shd w:val="clear" w:color="auto" w:fill="auto"/>
        <w:spacing w:before="0" w:after="0"/>
        <w:ind w:left="709" w:right="60"/>
        <w:jc w:val="both"/>
      </w:pPr>
      <w:r>
        <w:t xml:space="preserve">Do czasu ostatecznego zakończenia postępowania w stosunku do gruntów, budynków lub lokali, których dotyczą zarzuty, dane ujawnione w operacie opisowo-kartograficznym nie są wiążące. Zarzuty zgłaszane od daty ogłoszenia, będą traktowane jako wnioski o zmianę danych objętych ewidencją </w:t>
      </w:r>
      <w:r w:rsidR="00A749A1">
        <w:t>gr</w:t>
      </w:r>
      <w:r>
        <w:t xml:space="preserve">untów </w:t>
      </w:r>
      <w:r w:rsidR="00AF5F4D">
        <w:t xml:space="preserve">                     </w:t>
      </w:r>
      <w:r>
        <w:t>i budynków.</w:t>
      </w:r>
    </w:p>
    <w:p w14:paraId="10D89724" w14:textId="12674B6A" w:rsidR="00D75A98" w:rsidRDefault="00D75A98" w:rsidP="00A749A1">
      <w:pPr>
        <w:pStyle w:val="Tekstpodstawowy1"/>
        <w:shd w:val="clear" w:color="auto" w:fill="auto"/>
        <w:spacing w:before="0" w:after="0"/>
        <w:ind w:left="709" w:right="60"/>
        <w:jc w:val="both"/>
      </w:pPr>
    </w:p>
    <w:p w14:paraId="67C850BD" w14:textId="0ACE4472" w:rsidR="00B76CF4" w:rsidRDefault="00B76CF4" w:rsidP="00A749A1">
      <w:pPr>
        <w:pStyle w:val="Tekstpodstawowy1"/>
        <w:shd w:val="clear" w:color="auto" w:fill="auto"/>
        <w:spacing w:before="0" w:after="0"/>
        <w:ind w:left="709" w:right="60"/>
        <w:jc w:val="both"/>
      </w:pPr>
    </w:p>
    <w:p w14:paraId="26247E77" w14:textId="77777777" w:rsidR="00B76CF4" w:rsidRDefault="00B76CF4" w:rsidP="00A749A1">
      <w:pPr>
        <w:pStyle w:val="Tekstpodstawowy1"/>
        <w:shd w:val="clear" w:color="auto" w:fill="auto"/>
        <w:spacing w:before="0" w:after="0"/>
        <w:ind w:left="709" w:right="60"/>
        <w:jc w:val="both"/>
      </w:pPr>
    </w:p>
    <w:p w14:paraId="6A7DE3E0" w14:textId="7A9C086D" w:rsidR="00D75A98" w:rsidRDefault="00D75A98" w:rsidP="00A749A1">
      <w:pPr>
        <w:pStyle w:val="Tekstpodstawowy1"/>
        <w:shd w:val="clear" w:color="auto" w:fill="auto"/>
        <w:spacing w:before="0" w:after="0"/>
        <w:ind w:left="709" w:right="60"/>
        <w:jc w:val="both"/>
      </w:pPr>
    </w:p>
    <w:bookmarkEnd w:id="0"/>
    <w:p w14:paraId="4EFC27B2" w14:textId="4DE81035" w:rsidR="00D75A98" w:rsidRDefault="00D75A98" w:rsidP="00A749A1">
      <w:pPr>
        <w:pStyle w:val="Tekstpodstawowy1"/>
        <w:shd w:val="clear" w:color="auto" w:fill="auto"/>
        <w:spacing w:before="0" w:after="0"/>
        <w:ind w:left="709" w:right="60"/>
        <w:jc w:val="both"/>
      </w:pPr>
    </w:p>
    <w:p w14:paraId="31DE85EE" w14:textId="77777777" w:rsidR="00C16E18" w:rsidRDefault="00C16E18">
      <w:pPr>
        <w:rPr>
          <w:sz w:val="2"/>
          <w:szCs w:val="2"/>
        </w:rPr>
      </w:pPr>
    </w:p>
    <w:p w14:paraId="40C4B9E0" w14:textId="77777777" w:rsidR="00C16E18" w:rsidRDefault="00C16E18">
      <w:pPr>
        <w:rPr>
          <w:sz w:val="2"/>
          <w:szCs w:val="2"/>
        </w:rPr>
      </w:pPr>
    </w:p>
    <w:sectPr w:rsidR="00C16E18">
      <w:type w:val="continuous"/>
      <w:pgSz w:w="11906" w:h="16838"/>
      <w:pgMar w:top="496" w:right="1370" w:bottom="464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EEE7" w14:textId="77777777" w:rsidR="00BB11DE" w:rsidRDefault="00BB11DE">
      <w:r>
        <w:separator/>
      </w:r>
    </w:p>
  </w:endnote>
  <w:endnote w:type="continuationSeparator" w:id="0">
    <w:p w14:paraId="3710989F" w14:textId="77777777" w:rsidR="00BB11DE" w:rsidRDefault="00BB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8AD7" w14:textId="77777777" w:rsidR="00BB11DE" w:rsidRDefault="00BB11DE"/>
  </w:footnote>
  <w:footnote w:type="continuationSeparator" w:id="0">
    <w:p w14:paraId="36CAC710" w14:textId="77777777" w:rsidR="00BB11DE" w:rsidRDefault="00BB11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18"/>
    <w:rsid w:val="00047986"/>
    <w:rsid w:val="00093B5A"/>
    <w:rsid w:val="00263C71"/>
    <w:rsid w:val="002753C6"/>
    <w:rsid w:val="002802FA"/>
    <w:rsid w:val="003B2710"/>
    <w:rsid w:val="004E07C0"/>
    <w:rsid w:val="005D11E9"/>
    <w:rsid w:val="0060311C"/>
    <w:rsid w:val="00755DF1"/>
    <w:rsid w:val="00904A1C"/>
    <w:rsid w:val="00A749A1"/>
    <w:rsid w:val="00AD71D3"/>
    <w:rsid w:val="00AF5F4D"/>
    <w:rsid w:val="00B76CF4"/>
    <w:rsid w:val="00B960BB"/>
    <w:rsid w:val="00BB11DE"/>
    <w:rsid w:val="00C16E18"/>
    <w:rsid w:val="00C42986"/>
    <w:rsid w:val="00C7321B"/>
    <w:rsid w:val="00D55171"/>
    <w:rsid w:val="00D75A98"/>
    <w:rsid w:val="00DA0629"/>
    <w:rsid w:val="00EA74B4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8B4"/>
  <w15:docId w15:val="{F49617DF-3860-4E5D-812C-81FEC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Bodytext">
    <w:name w:val="Body text_"/>
    <w:basedOn w:val="Domylnaczcionkaakapitu"/>
    <w:link w:val="Tekstpodstawowy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pacing w:val="-10"/>
      <w:sz w:val="37"/>
      <w:szCs w:val="37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240" w:after="240" w:line="248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after="24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120" w:line="25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Bodytext211">
    <w:name w:val="Body text (2) + 11"/>
    <w:aliases w:val="5 pt,Bold"/>
    <w:rsid w:val="00A749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KM_C224e-20210505114039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KM_C224e-20210505114039</dc:title>
  <dc:subject/>
  <dc:creator>Dariusz Karczewski</dc:creator>
  <cp:keywords/>
  <cp:lastModifiedBy>Agnieszka aka. Karlińska</cp:lastModifiedBy>
  <cp:revision>2</cp:revision>
  <cp:lastPrinted>2021-07-12T09:40:00Z</cp:lastPrinted>
  <dcterms:created xsi:type="dcterms:W3CDTF">2021-07-26T11:46:00Z</dcterms:created>
  <dcterms:modified xsi:type="dcterms:W3CDTF">2021-07-26T11:46:00Z</dcterms:modified>
</cp:coreProperties>
</file>